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FB" w:rsidRDefault="00910FFB" w:rsidP="001F230C">
      <w:pPr>
        <w:pStyle w:val="NoSpacing"/>
        <w:rPr>
          <w:bdr w:val="single" w:sz="4" w:space="0" w:color="auto"/>
        </w:rPr>
      </w:pPr>
      <w:bookmarkStart w:id="0" w:name="_GoBack"/>
      <w:bookmarkEnd w:id="0"/>
    </w:p>
    <w:p w:rsidR="00910FFB" w:rsidRPr="00910FFB" w:rsidRDefault="00910FFB">
      <w:pPr>
        <w:jc w:val="center"/>
        <w:rPr>
          <w:rFonts w:ascii="Calibri" w:hAnsi="Calibri"/>
          <w:b/>
          <w:bCs/>
          <w:sz w:val="22"/>
          <w:szCs w:val="22"/>
          <w:bdr w:val="single" w:sz="4" w:space="0" w:color="auto"/>
        </w:rPr>
      </w:pPr>
      <w:r w:rsidRPr="00910FFB">
        <w:rPr>
          <w:rFonts w:ascii="Calibri" w:hAnsi="Calibri"/>
          <w:b/>
          <w:bCs/>
          <w:sz w:val="22"/>
          <w:szCs w:val="22"/>
        </w:rPr>
        <w:t>Communities In Schools</w:t>
      </w:r>
      <w:r w:rsidR="001F230C" w:rsidRPr="00910FFB">
        <w:rPr>
          <w:rFonts w:ascii="Calibri" w:hAnsi="Calibri"/>
          <w:b/>
          <w:bCs/>
          <w:sz w:val="22"/>
          <w:szCs w:val="22"/>
        </w:rPr>
        <w:t xml:space="preserve"> of XXX County</w:t>
      </w:r>
    </w:p>
    <w:p w:rsidR="00910FFB" w:rsidRPr="00910FFB" w:rsidRDefault="001F230C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910FFB">
        <w:rPr>
          <w:rFonts w:ascii="Calibri" w:hAnsi="Calibri"/>
          <w:b/>
          <w:bCs/>
          <w:i/>
          <w:iCs/>
          <w:sz w:val="22"/>
          <w:szCs w:val="22"/>
          <w:bdr w:val="single" w:sz="4" w:space="0" w:color="auto"/>
        </w:rPr>
        <w:t>Board Self-Assessment</w:t>
      </w:r>
    </w:p>
    <w:p w:rsidR="00910FFB" w:rsidRPr="00910FFB" w:rsidRDefault="00910FFB">
      <w:pPr>
        <w:pStyle w:val="BodyText"/>
        <w:rPr>
          <w:rFonts w:ascii="Calibri" w:hAnsi="Calibri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sz w:val="22"/>
          <w:szCs w:val="22"/>
        </w:rPr>
      </w:pPr>
      <w:r w:rsidRPr="00910FFB">
        <w:rPr>
          <w:rFonts w:ascii="Calibri" w:hAnsi="Calibri"/>
          <w:sz w:val="22"/>
          <w:szCs w:val="22"/>
        </w:rPr>
        <w:t>Please rate your Board of Directors using the following scale:</w:t>
      </w:r>
    </w:p>
    <w:p w:rsidR="00910FFB" w:rsidRPr="00910FFB" w:rsidRDefault="001F230C">
      <w:pPr>
        <w:jc w:val="center"/>
        <w:rPr>
          <w:rFonts w:ascii="Calibri" w:hAnsi="Calibri"/>
          <w:sz w:val="22"/>
          <w:szCs w:val="22"/>
        </w:rPr>
      </w:pPr>
      <w:r w:rsidRPr="00910FFB">
        <w:rPr>
          <w:rFonts w:ascii="Calibri" w:hAnsi="Calibri"/>
          <w:sz w:val="22"/>
          <w:szCs w:val="22"/>
        </w:rPr>
        <w:t>2</w:t>
      </w:r>
      <w:r w:rsidR="00910FFB" w:rsidRPr="00910FFB">
        <w:rPr>
          <w:rFonts w:ascii="Calibri" w:hAnsi="Calibri"/>
          <w:sz w:val="22"/>
          <w:szCs w:val="22"/>
        </w:rPr>
        <w:t xml:space="preserve"> – Yes, </w:t>
      </w:r>
      <w:r w:rsidRPr="00910FFB">
        <w:rPr>
          <w:rFonts w:ascii="Calibri" w:hAnsi="Calibri"/>
          <w:sz w:val="22"/>
          <w:szCs w:val="22"/>
        </w:rPr>
        <w:t>we are doing this</w:t>
      </w:r>
    </w:p>
    <w:p w:rsidR="001F230C" w:rsidRDefault="001F230C" w:rsidP="001F230C">
      <w:pPr>
        <w:jc w:val="center"/>
        <w:rPr>
          <w:rFonts w:ascii="Calibri" w:hAnsi="Calibri"/>
          <w:sz w:val="22"/>
          <w:szCs w:val="22"/>
        </w:rPr>
      </w:pPr>
      <w:r w:rsidRPr="001F230C">
        <w:rPr>
          <w:rFonts w:ascii="Calibri" w:hAnsi="Calibri"/>
          <w:sz w:val="22"/>
          <w:szCs w:val="22"/>
        </w:rPr>
        <w:t xml:space="preserve">1 – </w:t>
      </w:r>
      <w:r w:rsidR="0098532F">
        <w:rPr>
          <w:rFonts w:ascii="Calibri" w:hAnsi="Calibri"/>
          <w:sz w:val="22"/>
          <w:szCs w:val="22"/>
        </w:rPr>
        <w:t>We do some of this</w:t>
      </w:r>
    </w:p>
    <w:p w:rsidR="001F230C" w:rsidRDefault="001F230C" w:rsidP="001F230C">
      <w:pPr>
        <w:jc w:val="center"/>
        <w:rPr>
          <w:rFonts w:ascii="Calibri" w:hAnsi="Calibri"/>
          <w:sz w:val="22"/>
          <w:szCs w:val="22"/>
        </w:rPr>
      </w:pPr>
      <w:r w:rsidRPr="001F230C">
        <w:rPr>
          <w:rFonts w:ascii="Calibri" w:hAnsi="Calibri"/>
          <w:sz w:val="22"/>
          <w:szCs w:val="22"/>
        </w:rPr>
        <w:t xml:space="preserve">0 – </w:t>
      </w:r>
      <w:r w:rsidR="007B0525">
        <w:rPr>
          <w:rFonts w:ascii="Calibri" w:hAnsi="Calibri"/>
          <w:sz w:val="22"/>
          <w:szCs w:val="22"/>
        </w:rPr>
        <w:t>We are not doing this currently</w:t>
      </w:r>
    </w:p>
    <w:p w:rsidR="002D0622" w:rsidRPr="001F230C" w:rsidRDefault="002D0622" w:rsidP="001F230C">
      <w:pPr>
        <w:jc w:val="center"/>
        <w:rPr>
          <w:rFonts w:ascii="Calibri" w:hAnsi="Calibri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8"/>
        <w:gridCol w:w="1440"/>
      </w:tblGrid>
      <w:tr w:rsidR="00910FFB" w:rsidRPr="00910FFB" w:rsidTr="00910FFB">
        <w:tc>
          <w:tcPr>
            <w:tcW w:w="13068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SELECTION AND COMPOSITION</w:t>
            </w:r>
          </w:p>
        </w:tc>
        <w:tc>
          <w:tcPr>
            <w:tcW w:w="1440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RATING</w:t>
            </w: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1.   The Board is composed of persons vitally interested in the work of the organization.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 xml:space="preserve">2.  The Board is representative of its community with regard to race, gender, public &amp; private sector.   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3.   There is a balance of new and experienced Board members to guarantee both continuity and new perspectives.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4.   Board members have the combination of skills (fundraising, management, legal, fiscal, etc.) necessary to do their work.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5.   There is a limit to the number of consecutive terms a Board member can serve.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6.   The organization has a pool of potential Board members identified for the future.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7.   The organization develops future Board members through the use of volunteers on committees.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 w:rsidTr="002D0622">
        <w:tc>
          <w:tcPr>
            <w:tcW w:w="13068" w:type="dxa"/>
            <w:tcBorders>
              <w:bottom w:val="single" w:sz="4" w:space="0" w:color="auto"/>
            </w:tcBorders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8.   New Board members are recruited and selected using a thorough review process.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0FFB" w:rsidRPr="00910FFB" w:rsidTr="00910FFB">
        <w:tc>
          <w:tcPr>
            <w:tcW w:w="13068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ORIENTATION AND TRAINING</w:t>
            </w:r>
          </w:p>
        </w:tc>
        <w:tc>
          <w:tcPr>
            <w:tcW w:w="1440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RATING</w:t>
            </w: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9.   There is a statement of agreement outlining the responsibilities of Board members that all Board members sign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 xml:space="preserve">10. </w:t>
            </w:r>
            <w:r w:rsidRPr="0068222C">
              <w:rPr>
                <w:rFonts w:ascii="Calibri" w:hAnsi="Calibri"/>
                <w:b w:val="0"/>
                <w:bCs w:val="0"/>
                <w:szCs w:val="22"/>
              </w:rPr>
              <w:t xml:space="preserve">The Board </w:t>
            </w:r>
            <w:r w:rsidR="007B0525" w:rsidRPr="0068222C">
              <w:rPr>
                <w:rFonts w:ascii="Calibri" w:hAnsi="Calibri"/>
                <w:b w:val="0"/>
                <w:bCs w:val="0"/>
                <w:szCs w:val="22"/>
              </w:rPr>
              <w:t xml:space="preserve">has been trained and </w:t>
            </w:r>
            <w:r w:rsidRPr="0068222C">
              <w:rPr>
                <w:rFonts w:ascii="Calibri" w:hAnsi="Calibri"/>
                <w:b w:val="0"/>
                <w:bCs w:val="0"/>
                <w:szCs w:val="22"/>
              </w:rPr>
              <w:t>understands its legal liability</w:t>
            </w:r>
            <w:r w:rsidR="0068222C">
              <w:rPr>
                <w:rFonts w:ascii="Calibri" w:hAnsi="Calibri"/>
                <w:b w:val="0"/>
                <w:bCs w:val="0"/>
                <w:szCs w:val="22"/>
              </w:rPr>
              <w:t xml:space="preserve"> and responsibility</w:t>
            </w:r>
            <w:r w:rsidRPr="0068222C">
              <w:rPr>
                <w:rFonts w:ascii="Calibri" w:hAnsi="Calibri"/>
                <w:b w:val="0"/>
                <w:bCs w:val="0"/>
                <w:szCs w:val="22"/>
              </w:rPr>
              <w:t>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11. The organization provides an orientation for all new Board members.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12. The organization provides a Board Manual to all Board members that includes, but is not limited to, descriptions of current programs,</w:t>
            </w:r>
          </w:p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 xml:space="preserve">       budget and funding information, </w:t>
            </w:r>
            <w:r w:rsidR="007B0525">
              <w:rPr>
                <w:rFonts w:ascii="Calibri" w:hAnsi="Calibri"/>
                <w:b w:val="0"/>
                <w:bCs w:val="0"/>
                <w:szCs w:val="22"/>
              </w:rPr>
              <w:t xml:space="preserve">committee and job descriptions, </w:t>
            </w:r>
            <w:r w:rsidRPr="00910FFB">
              <w:rPr>
                <w:rFonts w:ascii="Calibri" w:hAnsi="Calibri"/>
                <w:b w:val="0"/>
                <w:bCs w:val="0"/>
                <w:szCs w:val="22"/>
              </w:rPr>
              <w:t>bylaws</w:t>
            </w:r>
            <w:r w:rsidR="007B0525">
              <w:rPr>
                <w:rFonts w:ascii="Calibri" w:hAnsi="Calibri"/>
                <w:b w:val="0"/>
                <w:bCs w:val="0"/>
                <w:szCs w:val="22"/>
              </w:rPr>
              <w:t>, financial</w:t>
            </w:r>
            <w:r w:rsidRPr="00910FFB">
              <w:rPr>
                <w:rFonts w:ascii="Calibri" w:hAnsi="Calibri"/>
                <w:b w:val="0"/>
                <w:bCs w:val="0"/>
                <w:szCs w:val="22"/>
              </w:rPr>
              <w:t xml:space="preserve"> and personnel policies.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 w:rsidTr="002D0622">
        <w:tc>
          <w:tcPr>
            <w:tcW w:w="13068" w:type="dxa"/>
            <w:tcBorders>
              <w:bottom w:val="single" w:sz="4" w:space="0" w:color="auto"/>
            </w:tcBorders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13. The organization makes training opportunities available to Board members to increase skills related to their Board responsibilities.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 w:rsidTr="00910FFB">
        <w:tc>
          <w:tcPr>
            <w:tcW w:w="13068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STRUCTURE AND ORGANIZATION OF BOARD</w:t>
            </w:r>
          </w:p>
        </w:tc>
        <w:tc>
          <w:tcPr>
            <w:tcW w:w="1440" w:type="dxa"/>
            <w:shd w:val="clear" w:color="auto" w:fill="FBE4D5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10FFB">
              <w:rPr>
                <w:rFonts w:ascii="Calibri" w:hAnsi="Calibri"/>
                <w:b/>
                <w:bCs/>
                <w:sz w:val="22"/>
                <w:szCs w:val="22"/>
              </w:rPr>
              <w:t>RATING</w:t>
            </w: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 xml:space="preserve">14.  The Board has a simple, concise set of bylaws that describes the duties of Board members and officers and the procedures by which the </w:t>
            </w:r>
          </w:p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 xml:space="preserve">         Board conducts its business.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15.  The Board has a mechanism</w:t>
            </w:r>
            <w:r w:rsidR="007B0525">
              <w:rPr>
                <w:rFonts w:ascii="Calibri" w:hAnsi="Calibri"/>
                <w:b w:val="0"/>
                <w:bCs w:val="0"/>
                <w:szCs w:val="22"/>
              </w:rPr>
              <w:t xml:space="preserve"> and </w:t>
            </w:r>
            <w:r w:rsidR="00922172">
              <w:rPr>
                <w:rFonts w:ascii="Calibri" w:hAnsi="Calibri"/>
                <w:b w:val="0"/>
                <w:bCs w:val="0"/>
                <w:szCs w:val="22"/>
              </w:rPr>
              <w:t xml:space="preserve">policy </w:t>
            </w:r>
            <w:r w:rsidR="00922172" w:rsidRPr="00910FFB">
              <w:rPr>
                <w:rFonts w:ascii="Calibri" w:hAnsi="Calibri"/>
                <w:b w:val="0"/>
                <w:bCs w:val="0"/>
                <w:szCs w:val="22"/>
              </w:rPr>
              <w:t>(</w:t>
            </w:r>
            <w:r w:rsidRPr="00910FFB">
              <w:rPr>
                <w:rFonts w:ascii="Calibri" w:hAnsi="Calibri"/>
                <w:b w:val="0"/>
                <w:bCs w:val="0"/>
                <w:szCs w:val="22"/>
              </w:rPr>
              <w:t>such as an Executive Committee) for handling matters that must be addressed between meetings.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16.  The Board elects a Chairperson to provide leadership and coordinate the ongoing work of the Board and its committees.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color w:val="FF000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17.  The Board has active committees with specific responsibilities</w:t>
            </w:r>
            <w:r w:rsidR="0098532F" w:rsidRPr="00910FFB">
              <w:rPr>
                <w:rFonts w:ascii="Calibri" w:hAnsi="Calibri"/>
                <w:b w:val="0"/>
                <w:bCs w:val="0"/>
                <w:szCs w:val="22"/>
              </w:rPr>
              <w:t xml:space="preserve"> </w:t>
            </w:r>
            <w:r w:rsidR="0098532F" w:rsidRPr="00922172">
              <w:rPr>
                <w:rFonts w:ascii="Calibri" w:hAnsi="Calibri"/>
                <w:b w:val="0"/>
                <w:bCs w:val="0"/>
                <w:szCs w:val="22"/>
              </w:rPr>
              <w:t>that support the mission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18.  Committee assignments are reviewed and evaluated periodically.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19.  The working relationship between the Board Chair and the Executive Director is strong and productive.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20.  Board and staff members are clear about their respective responsibilities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21.  The relationship between the Board and staff is characterized by mutual respect and good rapport</w:t>
            </w:r>
          </w:p>
        </w:tc>
        <w:tc>
          <w:tcPr>
            <w:tcW w:w="1440" w:type="dxa"/>
          </w:tcPr>
          <w:p w:rsidR="00910FFB" w:rsidRPr="00910FFB" w:rsidRDefault="00910F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910FFB" w:rsidRPr="00910FFB" w:rsidRDefault="00910FFB">
      <w:pPr>
        <w:rPr>
          <w:rFonts w:ascii="Calibri" w:hAnsi="Calibri"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10FFB" w:rsidRPr="00922172" w:rsidRDefault="00910FFB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4"/>
        <w:gridCol w:w="1536"/>
      </w:tblGrid>
      <w:tr w:rsidR="00922172" w:rsidRPr="00922172" w:rsidTr="002D0622">
        <w:tc>
          <w:tcPr>
            <w:tcW w:w="13068" w:type="dxa"/>
            <w:tcBorders>
              <w:bottom w:val="single" w:sz="4" w:space="0" w:color="auto"/>
            </w:tcBorders>
          </w:tcPr>
          <w:p w:rsidR="0098532F" w:rsidRPr="00922172" w:rsidRDefault="0098532F" w:rsidP="00AA1AA4">
            <w:pPr>
              <w:pStyle w:val="Heading2"/>
              <w:rPr>
                <w:rFonts w:ascii="Calibri" w:hAnsi="Calibri"/>
                <w:b w:val="0"/>
                <w:szCs w:val="22"/>
              </w:rPr>
            </w:pPr>
            <w:r w:rsidRPr="00922172">
              <w:rPr>
                <w:rFonts w:ascii="Calibri" w:hAnsi="Calibri"/>
                <w:b w:val="0"/>
                <w:szCs w:val="22"/>
              </w:rPr>
              <w:lastRenderedPageBreak/>
              <w:t xml:space="preserve">22.  There is adequate supervision/oversight of the </w:t>
            </w:r>
            <w:r w:rsidR="00AA1AA4" w:rsidRPr="00922172">
              <w:rPr>
                <w:rFonts w:ascii="Calibri" w:hAnsi="Calibri"/>
                <w:b w:val="0"/>
                <w:szCs w:val="22"/>
              </w:rPr>
              <w:t>Chief Executive Officer/Executive Director</w:t>
            </w:r>
            <w:r w:rsidR="007B0525" w:rsidRPr="00922172">
              <w:rPr>
                <w:rFonts w:ascii="Calibri" w:hAnsi="Calibri"/>
                <w:b w:val="0"/>
                <w:szCs w:val="22"/>
              </w:rPr>
              <w:t>, including annual performance review.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8532F" w:rsidRPr="00922172" w:rsidRDefault="0098532F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 w:rsidTr="00910FFB">
        <w:tc>
          <w:tcPr>
            <w:tcW w:w="13068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THE BOARD AT WORK</w:t>
            </w:r>
          </w:p>
        </w:tc>
        <w:tc>
          <w:tcPr>
            <w:tcW w:w="1548" w:type="dxa"/>
            <w:shd w:val="clear" w:color="auto" w:fill="FBE4D5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>RATING</w:t>
            </w: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 w:rsidP="0098532F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23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 xml:space="preserve">.  There are regularly scheduled Board meetings at least </w:t>
            </w:r>
            <w:r w:rsidR="0098532F" w:rsidRPr="00922172">
              <w:rPr>
                <w:rFonts w:ascii="Calibri" w:hAnsi="Calibri"/>
                <w:b w:val="0"/>
                <w:bCs w:val="0"/>
                <w:szCs w:val="22"/>
              </w:rPr>
              <w:t>quarterly.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24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Meetings begin and end on time according to an agreed-upon schedule.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25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There is a quorum present at all Board meetings.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26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There is adequate preparation and distribution of material, including agendas, financial reports, etc. in advance of Board meetings.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27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Board meetings are characterized by open discussions, general participation and active thinking together.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28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Board members deal primarily with policy formulation; program, financial and long-range planning; financial review; and evaluating</w:t>
            </w:r>
          </w:p>
          <w:p w:rsidR="00910FFB" w:rsidRPr="00910FFB" w:rsidRDefault="00910FFB">
            <w:pPr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2D0622" w:rsidRPr="00910F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10FFB">
              <w:rPr>
                <w:rFonts w:ascii="Calibri" w:hAnsi="Calibri"/>
                <w:sz w:val="22"/>
                <w:szCs w:val="22"/>
              </w:rPr>
              <w:t xml:space="preserve"> the work of the organization.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29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Minutes of Board and committee meetings are written and circulated to the members.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 w:rsidP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30.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 xml:space="preserve">  Committees are active and complete assigned tasks in a timely manner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 w:rsidP="007B0525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31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 xml:space="preserve">.  The Board makes program decisions based on program evaluation data presented </w:t>
            </w:r>
            <w:r w:rsidR="007B0525">
              <w:rPr>
                <w:rFonts w:ascii="Calibri" w:hAnsi="Calibri"/>
                <w:b w:val="0"/>
                <w:bCs w:val="0"/>
                <w:szCs w:val="22"/>
              </w:rPr>
              <w:t>at least quarterly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32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The Board is aware of matters of community, state and nationwide concern within the organization’s field of service.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33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Individual Board members accept and carry out assignments within the area of their talents and expertise.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34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Board members carry through on their commitments in a timely manner.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35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 xml:space="preserve">.  </w:t>
            </w:r>
            <w:r w:rsidR="007B0525">
              <w:rPr>
                <w:rFonts w:ascii="Calibri" w:hAnsi="Calibri"/>
                <w:b w:val="0"/>
                <w:bCs w:val="0"/>
                <w:szCs w:val="22"/>
              </w:rPr>
              <w:t xml:space="preserve">All 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Board members make a generous financial contribution (self-defined) to the organization on an annual basis.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36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All Board members are involved in some aspect of fundraising for the organization.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37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>.  Board members are actively promoting the organization in the community.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2D0622" w:rsidRPr="00922172" w:rsidRDefault="002D0622" w:rsidP="002D062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910FFB">
              <w:rPr>
                <w:rFonts w:ascii="Calibri" w:hAnsi="Calibri"/>
                <w:sz w:val="22"/>
                <w:szCs w:val="22"/>
              </w:rPr>
              <w:t>38</w:t>
            </w:r>
            <w:r w:rsidR="00910FFB" w:rsidRPr="00910FFB">
              <w:rPr>
                <w:rFonts w:ascii="Calibri" w:hAnsi="Calibri"/>
                <w:sz w:val="22"/>
                <w:szCs w:val="22"/>
              </w:rPr>
              <w:t xml:space="preserve">.  The Board conducts an annual review of its own organization and </w:t>
            </w:r>
            <w:r w:rsidR="00910FFB" w:rsidRPr="00922172">
              <w:rPr>
                <w:rFonts w:ascii="Calibri" w:hAnsi="Calibri"/>
                <w:sz w:val="22"/>
                <w:szCs w:val="22"/>
              </w:rPr>
              <w:t>work</w:t>
            </w:r>
            <w:r w:rsidR="0098532F" w:rsidRPr="00922172">
              <w:rPr>
                <w:rFonts w:ascii="Calibri" w:hAnsi="Calibri"/>
                <w:sz w:val="22"/>
                <w:szCs w:val="22"/>
              </w:rPr>
              <w:t xml:space="preserve"> and implements appropriate board action plans </w:t>
            </w:r>
            <w:r w:rsidRPr="00922172">
              <w:rPr>
                <w:rFonts w:ascii="Calibri" w:hAnsi="Calibri"/>
                <w:sz w:val="22"/>
                <w:szCs w:val="22"/>
              </w:rPr>
              <w:t>to address</w:t>
            </w:r>
          </w:p>
          <w:p w:rsidR="00910FFB" w:rsidRPr="00910FFB" w:rsidRDefault="002D0622" w:rsidP="002D062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922172">
              <w:rPr>
                <w:rFonts w:ascii="Calibri" w:hAnsi="Calibri"/>
                <w:sz w:val="22"/>
                <w:szCs w:val="22"/>
              </w:rPr>
              <w:t xml:space="preserve">         concerns</w:t>
            </w:r>
            <w:r w:rsidR="00910FFB" w:rsidRPr="009221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10FFB">
              <w:rPr>
                <w:rFonts w:ascii="Calibri" w:hAnsi="Calibri"/>
                <w:b w:val="0"/>
                <w:bCs w:val="0"/>
                <w:szCs w:val="22"/>
              </w:rPr>
              <w:t>39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 xml:space="preserve">.  New </w:t>
            </w:r>
            <w:r w:rsidR="00910FFB" w:rsidRPr="002D0622">
              <w:rPr>
                <w:rFonts w:ascii="Calibri" w:hAnsi="Calibri"/>
                <w:b w:val="0"/>
                <w:bCs w:val="0"/>
                <w:szCs w:val="22"/>
              </w:rPr>
              <w:t>leadership</w:t>
            </w:r>
            <w:r w:rsidR="00910FFB" w:rsidRPr="00910FFB">
              <w:rPr>
                <w:rFonts w:ascii="Calibri" w:hAnsi="Calibri"/>
                <w:b w:val="0"/>
                <w:bCs w:val="0"/>
                <w:szCs w:val="22"/>
              </w:rPr>
              <w:t xml:space="preserve"> is emerging consistently from the Board and its committees.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2D0622" w:rsidRPr="00910FFB">
        <w:tc>
          <w:tcPr>
            <w:tcW w:w="13068" w:type="dxa"/>
          </w:tcPr>
          <w:p w:rsidR="002D0622" w:rsidRPr="00922172" w:rsidRDefault="002D0622" w:rsidP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22172">
              <w:rPr>
                <w:rFonts w:ascii="Calibri" w:hAnsi="Calibri"/>
                <w:b w:val="0"/>
                <w:bCs w:val="0"/>
                <w:szCs w:val="22"/>
              </w:rPr>
              <w:t>40.  Board members take an active role in advocacy activities, working to influence policy on behalf of CIS, as appropriate.</w:t>
            </w:r>
          </w:p>
        </w:tc>
        <w:tc>
          <w:tcPr>
            <w:tcW w:w="1548" w:type="dxa"/>
          </w:tcPr>
          <w:p w:rsidR="002D0622" w:rsidRPr="00910FFB" w:rsidRDefault="002D0622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2D0622" w:rsidRPr="00910FFB">
        <w:tc>
          <w:tcPr>
            <w:tcW w:w="13068" w:type="dxa"/>
          </w:tcPr>
          <w:p w:rsidR="002D0622" w:rsidRPr="00922172" w:rsidRDefault="002D0622" w:rsidP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22172">
              <w:rPr>
                <w:rFonts w:ascii="Calibri" w:hAnsi="Calibri"/>
                <w:b w:val="0"/>
                <w:bCs w:val="0"/>
                <w:szCs w:val="22"/>
              </w:rPr>
              <w:t xml:space="preserve">41.  </w:t>
            </w:r>
            <w:r w:rsidR="00AA1AA4" w:rsidRPr="00922172">
              <w:rPr>
                <w:rFonts w:ascii="Calibri" w:hAnsi="Calibri"/>
                <w:b w:val="0"/>
                <w:bCs w:val="0"/>
                <w:szCs w:val="22"/>
              </w:rPr>
              <w:t>The B</w:t>
            </w:r>
            <w:r w:rsidRPr="00922172">
              <w:rPr>
                <w:rFonts w:ascii="Calibri" w:hAnsi="Calibri"/>
                <w:b w:val="0"/>
                <w:bCs w:val="0"/>
                <w:szCs w:val="22"/>
              </w:rPr>
              <w:t>oard evaluates insurance needs and obtains sufficient coverage to minimize potential risks.</w:t>
            </w:r>
          </w:p>
        </w:tc>
        <w:tc>
          <w:tcPr>
            <w:tcW w:w="1548" w:type="dxa"/>
          </w:tcPr>
          <w:p w:rsidR="002D0622" w:rsidRPr="00910FFB" w:rsidRDefault="002D0622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2D0622" w:rsidRPr="00910FFB">
        <w:tc>
          <w:tcPr>
            <w:tcW w:w="13068" w:type="dxa"/>
          </w:tcPr>
          <w:p w:rsidR="002D0622" w:rsidRPr="00922172" w:rsidRDefault="002D0622" w:rsidP="0068222C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  <w:r w:rsidRPr="00922172">
              <w:rPr>
                <w:rFonts w:ascii="Calibri" w:hAnsi="Calibri"/>
                <w:b w:val="0"/>
                <w:bCs w:val="0"/>
                <w:szCs w:val="22"/>
              </w:rPr>
              <w:t xml:space="preserve">42.  </w:t>
            </w:r>
            <w:r w:rsidR="0068222C">
              <w:rPr>
                <w:rFonts w:ascii="Calibri" w:hAnsi="Calibri"/>
                <w:b w:val="0"/>
                <w:bCs w:val="0"/>
                <w:szCs w:val="22"/>
              </w:rPr>
              <w:t>Board members sign the conflict of interest policy annually.</w:t>
            </w:r>
          </w:p>
        </w:tc>
        <w:tc>
          <w:tcPr>
            <w:tcW w:w="1548" w:type="dxa"/>
          </w:tcPr>
          <w:p w:rsidR="002D0622" w:rsidRPr="00910FFB" w:rsidRDefault="002D0622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AA1AA4" w:rsidRPr="00910FFB">
        <w:tc>
          <w:tcPr>
            <w:tcW w:w="13068" w:type="dxa"/>
          </w:tcPr>
          <w:p w:rsidR="00AA1AA4" w:rsidRPr="00922172" w:rsidRDefault="00AA1AA4" w:rsidP="002D0622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</w:p>
        </w:tc>
        <w:tc>
          <w:tcPr>
            <w:tcW w:w="1548" w:type="dxa"/>
          </w:tcPr>
          <w:p w:rsidR="00AA1AA4" w:rsidRPr="00910FFB" w:rsidRDefault="00AA1AA4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  <w:tr w:rsidR="00910FFB" w:rsidRPr="00910FFB">
        <w:tc>
          <w:tcPr>
            <w:tcW w:w="1306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b w:val="0"/>
                <w:bCs w:val="0"/>
                <w:szCs w:val="22"/>
              </w:rPr>
            </w:pPr>
          </w:p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  <w:r w:rsidRPr="00910FFB">
              <w:rPr>
                <w:rFonts w:ascii="Calibri" w:hAnsi="Calibri"/>
                <w:szCs w:val="22"/>
              </w:rPr>
              <w:t xml:space="preserve">                                                                                                                                                                      ADD UP YOUR TOTAL SCORE</w:t>
            </w:r>
          </w:p>
        </w:tc>
        <w:tc>
          <w:tcPr>
            <w:tcW w:w="1548" w:type="dxa"/>
          </w:tcPr>
          <w:p w:rsidR="00910FFB" w:rsidRPr="00910FFB" w:rsidRDefault="00910FFB">
            <w:pPr>
              <w:pStyle w:val="Heading2"/>
              <w:rPr>
                <w:rFonts w:ascii="Calibri" w:hAnsi="Calibri"/>
                <w:szCs w:val="22"/>
              </w:rPr>
            </w:pPr>
          </w:p>
        </w:tc>
      </w:tr>
    </w:tbl>
    <w:p w:rsidR="00910FFB" w:rsidRPr="00910FFB" w:rsidRDefault="00910FFB">
      <w:pPr>
        <w:rPr>
          <w:rFonts w:ascii="Calibri" w:hAnsi="Calibri"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910FFB" w:rsidRDefault="00910FFB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10FFB" w:rsidRPr="00DC76A7" w:rsidRDefault="00910FFB">
      <w:pPr>
        <w:rPr>
          <w:rFonts w:ascii="Calibri" w:hAnsi="Calibri"/>
          <w:b/>
          <w:bCs/>
          <w:i/>
          <w:iCs/>
          <w:sz w:val="18"/>
          <w:szCs w:val="18"/>
        </w:rPr>
      </w:pPr>
      <w:r w:rsidRPr="00910FF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C76A7">
        <w:rPr>
          <w:rFonts w:ascii="Calibri" w:hAnsi="Calibri"/>
          <w:b/>
          <w:bCs/>
          <w:i/>
          <w:iCs/>
          <w:sz w:val="18"/>
          <w:szCs w:val="18"/>
        </w:rPr>
        <w:tab/>
      </w:r>
      <w:r w:rsidRPr="00DC76A7">
        <w:rPr>
          <w:rFonts w:ascii="Calibri" w:hAnsi="Calibri"/>
          <w:b/>
          <w:bCs/>
          <w:i/>
          <w:iCs/>
          <w:sz w:val="18"/>
          <w:szCs w:val="18"/>
        </w:rPr>
        <w:tab/>
      </w:r>
    </w:p>
    <w:p w:rsidR="00910FFB" w:rsidRPr="00DC76A7" w:rsidRDefault="00AA1AA4">
      <w:pPr>
        <w:pStyle w:val="Heading3"/>
        <w:rPr>
          <w:rFonts w:ascii="Calibri" w:hAnsi="Calibri"/>
          <w:sz w:val="18"/>
          <w:szCs w:val="18"/>
        </w:rPr>
      </w:pPr>
      <w:r w:rsidRPr="00DC76A7">
        <w:rPr>
          <w:rFonts w:ascii="Calibri" w:hAnsi="Calibri"/>
          <w:sz w:val="18"/>
          <w:szCs w:val="18"/>
        </w:rPr>
        <w:t>Modified from</w:t>
      </w:r>
      <w:r w:rsidR="00910FFB" w:rsidRPr="00DC76A7">
        <w:rPr>
          <w:rFonts w:ascii="Calibri" w:hAnsi="Calibri"/>
          <w:sz w:val="18"/>
          <w:szCs w:val="18"/>
        </w:rPr>
        <w:t xml:space="preserve"> NC Center for Nonprofits</w:t>
      </w:r>
      <w:r w:rsidR="006B69E1">
        <w:rPr>
          <w:rFonts w:ascii="Calibri" w:hAnsi="Calibri"/>
          <w:sz w:val="18"/>
          <w:szCs w:val="18"/>
        </w:rPr>
        <w:t xml:space="preserve">, </w:t>
      </w:r>
      <w:r w:rsidR="00DC76A7">
        <w:rPr>
          <w:rFonts w:ascii="Calibri" w:hAnsi="Calibri"/>
          <w:sz w:val="18"/>
          <w:szCs w:val="18"/>
        </w:rPr>
        <w:t xml:space="preserve"> </w:t>
      </w:r>
      <w:r w:rsidRPr="00DC76A7">
        <w:rPr>
          <w:rFonts w:ascii="Calibri" w:hAnsi="Calibri"/>
          <w:sz w:val="18"/>
          <w:szCs w:val="18"/>
        </w:rPr>
        <w:t>2016</w:t>
      </w:r>
    </w:p>
    <w:sectPr w:rsidR="00910FFB" w:rsidRPr="00DC76A7" w:rsidSect="002D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83" w:rsidRDefault="00405E83" w:rsidP="00405E83">
      <w:r>
        <w:separator/>
      </w:r>
    </w:p>
  </w:endnote>
  <w:endnote w:type="continuationSeparator" w:id="0">
    <w:p w:rsidR="00405E83" w:rsidRDefault="00405E83" w:rsidP="0040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3" w:rsidRDefault="0040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3" w:rsidRDefault="00405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3" w:rsidRDefault="0040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83" w:rsidRDefault="00405E83" w:rsidP="00405E83">
      <w:r>
        <w:separator/>
      </w:r>
    </w:p>
  </w:footnote>
  <w:footnote w:type="continuationSeparator" w:id="0">
    <w:p w:rsidR="00405E83" w:rsidRDefault="00405E83" w:rsidP="0040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3" w:rsidRDefault="00405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92938" o:spid="_x0000_s2050" type="#_x0000_t136" style="position:absolute;margin-left:0;margin-top:0;width:717.55pt;height:8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3" w:rsidRDefault="00405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92939" o:spid="_x0000_s2051" type="#_x0000_t136" style="position:absolute;margin-left:0;margin-top:0;width:717.55pt;height:9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3" w:rsidRDefault="00405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92937" o:spid="_x0000_s2049" type="#_x0000_t136" style="position:absolute;margin-left:0;margin-top:0;width:717.55pt;height:8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4A4"/>
    <w:multiLevelType w:val="hybridMultilevel"/>
    <w:tmpl w:val="47C48D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96CC7"/>
    <w:multiLevelType w:val="hybridMultilevel"/>
    <w:tmpl w:val="235242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D51F6"/>
    <w:multiLevelType w:val="hybridMultilevel"/>
    <w:tmpl w:val="24C4FE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C"/>
    <w:rsid w:val="001F230C"/>
    <w:rsid w:val="002D0622"/>
    <w:rsid w:val="00405E83"/>
    <w:rsid w:val="005207E5"/>
    <w:rsid w:val="00586FB8"/>
    <w:rsid w:val="0068222C"/>
    <w:rsid w:val="006B69E1"/>
    <w:rsid w:val="007B0525"/>
    <w:rsid w:val="00910FFB"/>
    <w:rsid w:val="00922172"/>
    <w:rsid w:val="0098532F"/>
    <w:rsid w:val="00AA1AA4"/>
    <w:rsid w:val="00D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A638F5E-452D-4201-8ADF-E1565C76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b/>
      <w:bCs/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1F2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E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Is Your Board Doing</vt:lpstr>
    </vt:vector>
  </TitlesOfParts>
  <Company>.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Your Board Doing</dc:title>
  <dc:creator>Maxine Elliott</dc:creator>
  <cp:lastModifiedBy>Heather Wallace</cp:lastModifiedBy>
  <cp:revision>6</cp:revision>
  <cp:lastPrinted>2016-04-19T21:51:00Z</cp:lastPrinted>
  <dcterms:created xsi:type="dcterms:W3CDTF">2016-04-19T21:52:00Z</dcterms:created>
  <dcterms:modified xsi:type="dcterms:W3CDTF">2017-03-13T17:15:00Z</dcterms:modified>
</cp:coreProperties>
</file>