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2" w:rsidRPr="00CC46F8" w:rsidRDefault="00C808BA" w:rsidP="00C808BA">
      <w:pPr>
        <w:pStyle w:val="Title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CC46F8">
        <w:rPr>
          <w:rFonts w:asciiTheme="minorHAnsi" w:hAnsiTheme="minorHAnsi" w:cstheme="minorHAnsi"/>
          <w:sz w:val="24"/>
        </w:rPr>
        <w:t xml:space="preserve">Communities </w:t>
      </w:r>
      <w:proofErr w:type="gramStart"/>
      <w:r w:rsidRPr="00CC46F8">
        <w:rPr>
          <w:rFonts w:asciiTheme="minorHAnsi" w:hAnsiTheme="minorHAnsi" w:cstheme="minorHAnsi"/>
          <w:sz w:val="24"/>
        </w:rPr>
        <w:t>In</w:t>
      </w:r>
      <w:proofErr w:type="gramEnd"/>
      <w:r w:rsidRPr="00CC46F8">
        <w:rPr>
          <w:rFonts w:asciiTheme="minorHAnsi" w:hAnsiTheme="minorHAnsi" w:cstheme="minorHAnsi"/>
          <w:sz w:val="24"/>
        </w:rPr>
        <w:t xml:space="preserve"> Schools</w:t>
      </w:r>
    </w:p>
    <w:p w:rsidR="00C808BA" w:rsidRPr="00CC46F8" w:rsidRDefault="00C808BA" w:rsidP="00C808BA">
      <w:pPr>
        <w:pStyle w:val="Title"/>
        <w:rPr>
          <w:rFonts w:asciiTheme="minorHAnsi" w:hAnsiTheme="minorHAnsi" w:cstheme="minorHAnsi"/>
          <w:sz w:val="24"/>
        </w:rPr>
      </w:pPr>
      <w:r w:rsidRPr="00CC46F8">
        <w:rPr>
          <w:rFonts w:asciiTheme="minorHAnsi" w:hAnsiTheme="minorHAnsi" w:cstheme="minorHAnsi"/>
          <w:sz w:val="24"/>
        </w:rPr>
        <w:t>Governance – The Board as a Whole Governs</w:t>
      </w:r>
    </w:p>
    <w:p w:rsidR="007D6D36" w:rsidRPr="007D6D36" w:rsidRDefault="007D6D36" w:rsidP="007D6D3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A0BA2" w:rsidRDefault="00C808BA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Formulate and approve long-range goals and objectives</w:t>
      </w:r>
      <w:r w:rsidR="005031F9" w:rsidRPr="007D6D36">
        <w:rPr>
          <w:rFonts w:asciiTheme="minorHAnsi" w:hAnsiTheme="minorHAnsi" w:cstheme="minorHAnsi"/>
          <w:sz w:val="22"/>
          <w:szCs w:val="22"/>
        </w:rPr>
        <w:t xml:space="preserve"> through annual and strategic plans</w:t>
      </w:r>
    </w:p>
    <w:p w:rsidR="00572E4D" w:rsidRDefault="00572E4D" w:rsidP="00572E4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72E4D" w:rsidRPr="00572E4D" w:rsidRDefault="00572E4D" w:rsidP="00572E4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Monitor the achievement of goals and objectives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3A0BA2" w:rsidRDefault="00CC46F8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Develop</w:t>
      </w:r>
      <w:r w:rsidR="009D3849">
        <w:rPr>
          <w:rFonts w:asciiTheme="minorHAnsi" w:hAnsiTheme="minorHAnsi" w:cstheme="minorHAnsi"/>
          <w:sz w:val="22"/>
          <w:szCs w:val="22"/>
        </w:rPr>
        <w:t xml:space="preserve">, </w:t>
      </w:r>
      <w:r w:rsidRPr="007D6D36">
        <w:rPr>
          <w:rFonts w:asciiTheme="minorHAnsi" w:hAnsiTheme="minorHAnsi" w:cstheme="minorHAnsi"/>
          <w:sz w:val="22"/>
          <w:szCs w:val="22"/>
        </w:rPr>
        <w:t xml:space="preserve">approve </w:t>
      </w:r>
      <w:r w:rsidR="009D3849">
        <w:rPr>
          <w:rFonts w:asciiTheme="minorHAnsi" w:hAnsiTheme="minorHAnsi" w:cstheme="minorHAnsi"/>
          <w:sz w:val="22"/>
          <w:szCs w:val="22"/>
        </w:rPr>
        <w:t>and periodically revise bylaws, personnel and financial management</w:t>
      </w:r>
      <w:r w:rsidRPr="007D6D36">
        <w:rPr>
          <w:rFonts w:asciiTheme="minorHAnsi" w:hAnsiTheme="minorHAnsi" w:cstheme="minorHAnsi"/>
          <w:sz w:val="22"/>
          <w:szCs w:val="22"/>
        </w:rPr>
        <w:t xml:space="preserve"> </w:t>
      </w:r>
      <w:r w:rsidR="00C808BA" w:rsidRPr="007D6D36">
        <w:rPr>
          <w:rFonts w:asciiTheme="minorHAnsi" w:hAnsiTheme="minorHAnsi" w:cstheme="minorHAnsi"/>
          <w:sz w:val="22"/>
          <w:szCs w:val="22"/>
        </w:rPr>
        <w:t>policies</w:t>
      </w:r>
      <w:r w:rsidR="005031F9" w:rsidRPr="007D6D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Default="005031F9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Ensure board operations are aligned with bylaws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Default="005031F9" w:rsidP="005031F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Perform its legal responsibilities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Default="005031F9" w:rsidP="005031F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 xml:space="preserve">Assist in developing and </w:t>
      </w:r>
      <w:r w:rsidR="00A474C0" w:rsidRPr="007D6D36">
        <w:rPr>
          <w:rFonts w:asciiTheme="minorHAnsi" w:hAnsiTheme="minorHAnsi" w:cstheme="minorHAnsi"/>
          <w:sz w:val="22"/>
          <w:szCs w:val="22"/>
        </w:rPr>
        <w:t>monitoring</w:t>
      </w:r>
      <w:r w:rsidR="00CC46F8" w:rsidRPr="007D6D36">
        <w:rPr>
          <w:rFonts w:asciiTheme="minorHAnsi" w:hAnsiTheme="minorHAnsi" w:cstheme="minorHAnsi"/>
          <w:sz w:val="22"/>
          <w:szCs w:val="22"/>
        </w:rPr>
        <w:t xml:space="preserve">  the CIS operating budget and e</w:t>
      </w:r>
      <w:r w:rsidRPr="007D6D36">
        <w:rPr>
          <w:rFonts w:asciiTheme="minorHAnsi" w:hAnsiTheme="minorHAnsi" w:cstheme="minorHAnsi"/>
          <w:sz w:val="22"/>
          <w:szCs w:val="22"/>
        </w:rPr>
        <w:t>nsure fina</w:t>
      </w:r>
      <w:r w:rsidR="00CC46F8" w:rsidRPr="007D6D36">
        <w:rPr>
          <w:rFonts w:asciiTheme="minorHAnsi" w:hAnsiTheme="minorHAnsi" w:cstheme="minorHAnsi"/>
          <w:sz w:val="22"/>
          <w:szCs w:val="22"/>
        </w:rPr>
        <w:t xml:space="preserve">ncial controls are in place that </w:t>
      </w:r>
      <w:r w:rsidRPr="007D6D36">
        <w:rPr>
          <w:rFonts w:asciiTheme="minorHAnsi" w:hAnsiTheme="minorHAnsi" w:cstheme="minorHAnsi"/>
          <w:sz w:val="22"/>
          <w:szCs w:val="22"/>
        </w:rPr>
        <w:t>protect the assets of the organization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Default="005031F9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Develop and secure adequate financial resources for achieving goals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Default="005031F9" w:rsidP="005031F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Ensure the organization has an annual financial audit</w:t>
      </w:r>
      <w:r w:rsidR="00CC46F8" w:rsidRPr="007D6D36">
        <w:rPr>
          <w:rFonts w:asciiTheme="minorHAnsi" w:hAnsiTheme="minorHAnsi" w:cstheme="minorHAnsi"/>
          <w:sz w:val="22"/>
          <w:szCs w:val="22"/>
        </w:rPr>
        <w:t xml:space="preserve"> or review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3A0BA2" w:rsidRDefault="00C808BA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 xml:space="preserve">Select, employ, </w:t>
      </w:r>
      <w:r w:rsidR="005031F9" w:rsidRPr="007D6D36">
        <w:rPr>
          <w:rFonts w:asciiTheme="minorHAnsi" w:hAnsiTheme="minorHAnsi" w:cstheme="minorHAnsi"/>
          <w:sz w:val="22"/>
          <w:szCs w:val="22"/>
        </w:rPr>
        <w:t>evaluate</w:t>
      </w:r>
      <w:r w:rsidRPr="007D6D36">
        <w:rPr>
          <w:rFonts w:asciiTheme="minorHAnsi" w:hAnsiTheme="minorHAnsi" w:cstheme="minorHAnsi"/>
          <w:sz w:val="22"/>
          <w:szCs w:val="22"/>
        </w:rPr>
        <w:t>, and if necessary, dismiss the Executive Director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5031F9" w:rsidRPr="00963EE4" w:rsidRDefault="00A474C0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 xml:space="preserve">Assure that </w:t>
      </w:r>
      <w:r w:rsidR="00A0680E" w:rsidRPr="00963EE4">
        <w:rPr>
          <w:rFonts w:asciiTheme="minorHAnsi" w:hAnsiTheme="minorHAnsi" w:cstheme="minorHAnsi"/>
          <w:sz w:val="22"/>
          <w:szCs w:val="22"/>
        </w:rPr>
        <w:t xml:space="preserve">student support services </w:t>
      </w:r>
      <w:r w:rsidRPr="00963EE4">
        <w:rPr>
          <w:rFonts w:asciiTheme="minorHAnsi" w:hAnsiTheme="minorHAnsi" w:cstheme="minorHAnsi"/>
          <w:sz w:val="22"/>
          <w:szCs w:val="22"/>
        </w:rPr>
        <w:t>are consistent with the CIS mission</w:t>
      </w:r>
    </w:p>
    <w:p w:rsidR="007D6D36" w:rsidRPr="00963EE4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A474C0" w:rsidRPr="00963EE4" w:rsidRDefault="00A474C0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3EE4">
        <w:rPr>
          <w:rFonts w:asciiTheme="minorHAnsi" w:hAnsiTheme="minorHAnsi" w:cstheme="minorHAnsi"/>
          <w:sz w:val="22"/>
          <w:szCs w:val="22"/>
        </w:rPr>
        <w:t xml:space="preserve">Monitor the effectiveness of </w:t>
      </w:r>
      <w:r w:rsidR="00A0680E" w:rsidRPr="00963EE4">
        <w:rPr>
          <w:rFonts w:asciiTheme="minorHAnsi" w:hAnsiTheme="minorHAnsi" w:cstheme="minorHAnsi"/>
          <w:sz w:val="22"/>
          <w:szCs w:val="22"/>
        </w:rPr>
        <w:t>services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CC46F8" w:rsidRDefault="007D6D36" w:rsidP="00A474C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 expectations</w:t>
      </w:r>
      <w:r w:rsidR="00A474C0" w:rsidRPr="007D6D36">
        <w:rPr>
          <w:rFonts w:asciiTheme="minorHAnsi" w:hAnsiTheme="minorHAnsi" w:cstheme="minorHAnsi"/>
          <w:sz w:val="22"/>
          <w:szCs w:val="22"/>
        </w:rPr>
        <w:t xml:space="preserve"> of new board members </w:t>
      </w:r>
      <w:r w:rsidR="00572E4D">
        <w:rPr>
          <w:rFonts w:asciiTheme="minorHAnsi" w:hAnsiTheme="minorHAnsi" w:cstheme="minorHAnsi"/>
          <w:sz w:val="22"/>
          <w:szCs w:val="22"/>
        </w:rPr>
        <w:t>and ensure they receive CIS orientation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3A0BA2" w:rsidRDefault="00C808BA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 xml:space="preserve">Maintain affiliation and participation in the CIS larger organization and support structure – CIS of North Carolina and </w:t>
      </w:r>
      <w:r w:rsidR="00EA17BE">
        <w:rPr>
          <w:rFonts w:asciiTheme="minorHAnsi" w:hAnsiTheme="minorHAnsi" w:cstheme="minorHAnsi"/>
          <w:sz w:val="22"/>
          <w:szCs w:val="22"/>
        </w:rPr>
        <w:t>CIS</w:t>
      </w:r>
      <w:r w:rsidR="00A0680E">
        <w:rPr>
          <w:rFonts w:asciiTheme="minorHAnsi" w:hAnsiTheme="minorHAnsi" w:cstheme="minorHAnsi"/>
          <w:sz w:val="22"/>
          <w:szCs w:val="22"/>
        </w:rPr>
        <w:t>, Inc.</w:t>
      </w:r>
      <w:r w:rsidR="00EA17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C808BA" w:rsidRDefault="00C808BA" w:rsidP="00C808B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>Ensure the Total Quality System Accreditation</w:t>
      </w:r>
      <w:r w:rsidR="00A0680E" w:rsidRPr="00963EE4">
        <w:rPr>
          <w:rFonts w:asciiTheme="minorHAnsi" w:hAnsiTheme="minorHAnsi" w:cstheme="minorHAnsi"/>
          <w:sz w:val="22"/>
          <w:szCs w:val="22"/>
        </w:rPr>
        <w:t>/Reaccreditation</w:t>
      </w:r>
      <w:r w:rsidR="00A0680E">
        <w:rPr>
          <w:rFonts w:asciiTheme="minorHAnsi" w:hAnsiTheme="minorHAnsi" w:cstheme="minorHAnsi"/>
          <w:sz w:val="22"/>
          <w:szCs w:val="22"/>
        </w:rPr>
        <w:t xml:space="preserve"> </w:t>
      </w:r>
      <w:r w:rsidRPr="007D6D36">
        <w:rPr>
          <w:rFonts w:asciiTheme="minorHAnsi" w:hAnsiTheme="minorHAnsi" w:cstheme="minorHAnsi"/>
          <w:sz w:val="22"/>
          <w:szCs w:val="22"/>
        </w:rPr>
        <w:t xml:space="preserve"> process is followed, and policies and procedures are in compliance with Standards</w:t>
      </w:r>
    </w:p>
    <w:p w:rsidR="007D6D36" w:rsidRPr="007D6D36" w:rsidRDefault="007D6D36" w:rsidP="007D6D36">
      <w:pPr>
        <w:rPr>
          <w:rFonts w:asciiTheme="minorHAnsi" w:hAnsiTheme="minorHAnsi" w:cstheme="minorHAnsi"/>
          <w:sz w:val="22"/>
          <w:szCs w:val="22"/>
        </w:rPr>
      </w:pPr>
    </w:p>
    <w:p w:rsidR="00A474C0" w:rsidRDefault="00A474C0" w:rsidP="00A474C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6D36">
        <w:rPr>
          <w:rFonts w:asciiTheme="minorHAnsi" w:hAnsiTheme="minorHAnsi" w:cstheme="minorHAnsi"/>
          <w:sz w:val="22"/>
          <w:szCs w:val="22"/>
        </w:rPr>
        <w:t xml:space="preserve">Conduct </w:t>
      </w:r>
      <w:r w:rsidR="00A0680E">
        <w:rPr>
          <w:rFonts w:asciiTheme="minorHAnsi" w:hAnsiTheme="minorHAnsi" w:cstheme="minorHAnsi"/>
          <w:sz w:val="22"/>
          <w:szCs w:val="22"/>
        </w:rPr>
        <w:t>annual</w:t>
      </w:r>
      <w:r w:rsidRPr="007D6D36">
        <w:rPr>
          <w:rFonts w:asciiTheme="minorHAnsi" w:hAnsiTheme="minorHAnsi" w:cstheme="minorHAnsi"/>
          <w:sz w:val="22"/>
          <w:szCs w:val="22"/>
        </w:rPr>
        <w:t xml:space="preserve"> self-assessment of the Board</w:t>
      </w:r>
    </w:p>
    <w:p w:rsidR="00963EE4" w:rsidRDefault="00963EE4" w:rsidP="00963EE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63EE4" w:rsidRDefault="00963EE4" w:rsidP="00A474C0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Evaluate insurance needs and obtain sufficient coverage to minimize potential risks</w:t>
      </w:r>
    </w:p>
    <w:p w:rsidR="006E32FC" w:rsidRDefault="006E32FC" w:rsidP="006E32F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E32FC" w:rsidRDefault="006E32FC" w:rsidP="006E32FC">
      <w:pPr>
        <w:rPr>
          <w:rFonts w:asciiTheme="minorHAnsi" w:hAnsiTheme="minorHAnsi" w:cstheme="minorHAnsi"/>
          <w:sz w:val="22"/>
          <w:szCs w:val="22"/>
        </w:rPr>
      </w:pPr>
    </w:p>
    <w:p w:rsidR="006E32FC" w:rsidRDefault="006E32FC" w:rsidP="006E32FC">
      <w:pPr>
        <w:rPr>
          <w:rFonts w:asciiTheme="minorHAnsi" w:hAnsiTheme="minorHAnsi" w:cstheme="minorHAnsi"/>
          <w:sz w:val="22"/>
          <w:szCs w:val="22"/>
        </w:rPr>
      </w:pPr>
    </w:p>
    <w:p w:rsidR="006E32FC" w:rsidRDefault="006E32FC" w:rsidP="006E32FC">
      <w:pPr>
        <w:rPr>
          <w:rFonts w:asciiTheme="minorHAnsi" w:hAnsiTheme="minorHAnsi" w:cstheme="minorHAnsi"/>
          <w:sz w:val="22"/>
          <w:szCs w:val="22"/>
        </w:rPr>
      </w:pPr>
    </w:p>
    <w:p w:rsidR="006E32FC" w:rsidRDefault="006E32FC" w:rsidP="006E32FC">
      <w:pPr>
        <w:rPr>
          <w:rFonts w:asciiTheme="minorHAnsi" w:hAnsiTheme="minorHAnsi" w:cstheme="minorHAnsi"/>
          <w:sz w:val="22"/>
          <w:szCs w:val="22"/>
        </w:rPr>
      </w:pPr>
    </w:p>
    <w:p w:rsidR="006E32FC" w:rsidRDefault="006E32FC" w:rsidP="006E32FC">
      <w:pPr>
        <w:rPr>
          <w:rFonts w:asciiTheme="minorHAnsi" w:hAnsiTheme="minorHAnsi" w:cstheme="minorHAnsi"/>
          <w:sz w:val="22"/>
          <w:szCs w:val="22"/>
        </w:rPr>
      </w:pPr>
    </w:p>
    <w:p w:rsidR="006E32FC" w:rsidRPr="006E32FC" w:rsidRDefault="006E32FC" w:rsidP="006E32FC">
      <w:pPr>
        <w:rPr>
          <w:rFonts w:asciiTheme="minorHAnsi" w:hAnsiTheme="minorHAnsi" w:cstheme="minorHAnsi"/>
          <w:i/>
          <w:sz w:val="18"/>
          <w:szCs w:val="18"/>
        </w:rPr>
      </w:pPr>
    </w:p>
    <w:sectPr w:rsidR="006E32FC" w:rsidRPr="006E32FC" w:rsidSect="009D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1E" w:rsidRDefault="00E4551E" w:rsidP="00E4551E">
      <w:r>
        <w:separator/>
      </w:r>
    </w:p>
  </w:endnote>
  <w:endnote w:type="continuationSeparator" w:id="0">
    <w:p w:rsidR="00E4551E" w:rsidRDefault="00E4551E" w:rsidP="00E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1E" w:rsidRDefault="00E4551E" w:rsidP="00E4551E">
      <w:r>
        <w:separator/>
      </w:r>
    </w:p>
  </w:footnote>
  <w:footnote w:type="continuationSeparator" w:id="0">
    <w:p w:rsidR="00E4551E" w:rsidRDefault="00E4551E" w:rsidP="00E4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84954" o:spid="_x0000_s2050" type="#_x0000_t136" style="position:absolute;margin-left:0;margin-top:0;width:590.4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84955" o:spid="_x0000_s2051" type="#_x0000_t136" style="position:absolute;margin-left:0;margin-top:0;width:590.4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1E" w:rsidRDefault="00E455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84953" o:spid="_x0000_s2049" type="#_x0000_t136" style="position:absolute;margin-left:0;margin-top:0;width:590.4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C96"/>
    <w:multiLevelType w:val="hybridMultilevel"/>
    <w:tmpl w:val="F5D0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5536"/>
    <w:multiLevelType w:val="hybridMultilevel"/>
    <w:tmpl w:val="69E84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A1142"/>
    <w:multiLevelType w:val="hybridMultilevel"/>
    <w:tmpl w:val="732E23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7E5"/>
    <w:multiLevelType w:val="hybridMultilevel"/>
    <w:tmpl w:val="9E826E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FDA"/>
    <w:multiLevelType w:val="hybridMultilevel"/>
    <w:tmpl w:val="015EEA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A"/>
    <w:rsid w:val="000E243F"/>
    <w:rsid w:val="003A0BA2"/>
    <w:rsid w:val="003D6BBA"/>
    <w:rsid w:val="005031F9"/>
    <w:rsid w:val="00572E4D"/>
    <w:rsid w:val="006E32FC"/>
    <w:rsid w:val="007D6D36"/>
    <w:rsid w:val="008D3E55"/>
    <w:rsid w:val="009271F8"/>
    <w:rsid w:val="00963EE4"/>
    <w:rsid w:val="009D3849"/>
    <w:rsid w:val="00A0680E"/>
    <w:rsid w:val="00A474C0"/>
    <w:rsid w:val="00C808BA"/>
    <w:rsid w:val="00CC46F8"/>
    <w:rsid w:val="00E4551E"/>
    <w:rsid w:val="00EA17BE"/>
    <w:rsid w:val="00F3587A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65BD856-E72F-42B6-8329-8FC4F5A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0B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0BA2"/>
    <w:pPr>
      <w:keepNext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3A0BA2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0BA2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3A0BA2"/>
    <w:pPr>
      <w:jc w:val="center"/>
    </w:pPr>
    <w:rPr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C808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Schools</vt:lpstr>
    </vt:vector>
  </TitlesOfParts>
  <Company>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Schools</dc:title>
  <dc:creator>Maxine Elliott</dc:creator>
  <cp:lastModifiedBy>Heather Wallace</cp:lastModifiedBy>
  <cp:revision>7</cp:revision>
  <cp:lastPrinted>2012-03-19T20:12:00Z</cp:lastPrinted>
  <dcterms:created xsi:type="dcterms:W3CDTF">2016-04-08T01:55:00Z</dcterms:created>
  <dcterms:modified xsi:type="dcterms:W3CDTF">2017-03-13T17:20:00Z</dcterms:modified>
</cp:coreProperties>
</file>